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2736F6" w14:textId="77777777" w:rsidR="009A4C55" w:rsidRPr="00114AE0" w:rsidRDefault="009A4C55" w:rsidP="009A4C55">
      <w:pPr>
        <w:pStyle w:val="Nagwek1"/>
        <w:spacing w:before="0"/>
        <w:jc w:val="center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C0A75">
        <w:rPr>
          <w:rFonts w:ascii="Arial" w:eastAsia="Times New Roman" w:hAnsi="Arial" w:cs="Arial"/>
          <w:b/>
          <w:color w:val="000000" w:themeColor="text1"/>
          <w:sz w:val="24"/>
          <w:szCs w:val="24"/>
        </w:rPr>
        <w:t xml:space="preserve">UCHWAŁA Nr 461/ </w:t>
      </w:r>
      <w:r>
        <w:rPr>
          <w:rFonts w:ascii="Arial" w:eastAsia="Times New Roman" w:hAnsi="Arial" w:cs="Arial"/>
          <w:b/>
          <w:color w:val="000000" w:themeColor="text1"/>
          <w:sz w:val="24"/>
          <w:szCs w:val="24"/>
        </w:rPr>
        <w:t>9585</w:t>
      </w:r>
      <w:r w:rsidRPr="006C0A75">
        <w:rPr>
          <w:rFonts w:ascii="Arial" w:eastAsia="Times New Roman" w:hAnsi="Arial" w:cs="Arial"/>
          <w:b/>
          <w:color w:val="000000" w:themeColor="text1"/>
          <w:sz w:val="24"/>
          <w:szCs w:val="24"/>
        </w:rPr>
        <w:t xml:space="preserve"> /23</w:t>
      </w:r>
      <w:r>
        <w:rPr>
          <w:rFonts w:ascii="Arial" w:eastAsia="Times New Roman" w:hAnsi="Arial" w:cs="Arial"/>
          <w:b/>
          <w:color w:val="000000" w:themeColor="text1"/>
          <w:sz w:val="24"/>
          <w:szCs w:val="24"/>
        </w:rPr>
        <w:br/>
      </w:r>
      <w:r w:rsidRPr="006C0A75">
        <w:rPr>
          <w:rFonts w:ascii="Arial" w:eastAsia="Times New Roman" w:hAnsi="Arial" w:cs="Arial"/>
          <w:b/>
          <w:color w:val="000000" w:themeColor="text1"/>
          <w:sz w:val="24"/>
          <w:szCs w:val="24"/>
        </w:rPr>
        <w:t>ZARZĄDU WOJEWÓDZTWA PODKARPACKIEGO</w:t>
      </w:r>
      <w:r>
        <w:rPr>
          <w:rFonts w:ascii="Arial" w:eastAsia="Times New Roman" w:hAnsi="Arial" w:cs="Arial"/>
          <w:b/>
          <w:color w:val="000000" w:themeColor="text1"/>
          <w:sz w:val="24"/>
          <w:szCs w:val="24"/>
        </w:rPr>
        <w:br/>
      </w:r>
      <w:r w:rsidRPr="006C0A75">
        <w:rPr>
          <w:rFonts w:ascii="Arial" w:eastAsia="Times New Roman" w:hAnsi="Arial" w:cs="Arial"/>
          <w:b/>
          <w:color w:val="000000" w:themeColor="text1"/>
          <w:sz w:val="24"/>
          <w:szCs w:val="24"/>
        </w:rPr>
        <w:t>w RZESZOWIE</w:t>
      </w:r>
      <w:r>
        <w:rPr>
          <w:rFonts w:ascii="Arial" w:eastAsia="Times New Roman" w:hAnsi="Arial" w:cs="Arial"/>
          <w:b/>
          <w:color w:val="000000" w:themeColor="text1"/>
          <w:sz w:val="24"/>
          <w:szCs w:val="24"/>
        </w:rPr>
        <w:br/>
      </w:r>
      <w:r w:rsidRPr="006C0A75">
        <w:rPr>
          <w:rFonts w:ascii="Arial" w:eastAsia="Times New Roman" w:hAnsi="Arial" w:cs="Arial"/>
          <w:color w:val="000000" w:themeColor="text1"/>
          <w:sz w:val="24"/>
          <w:szCs w:val="24"/>
        </w:rPr>
        <w:t>z dnia 13 lutego 2023 r.</w:t>
      </w:r>
      <w:r>
        <w:rPr>
          <w:rFonts w:ascii="Arial" w:eastAsia="Times New Roman" w:hAnsi="Arial" w:cs="Arial"/>
          <w:color w:val="000000" w:themeColor="text1"/>
          <w:sz w:val="24"/>
          <w:szCs w:val="24"/>
        </w:rPr>
        <w:br/>
      </w:r>
      <w:r>
        <w:rPr>
          <w:rFonts w:ascii="Arial" w:eastAsia="Times New Roman" w:hAnsi="Arial" w:cs="Arial"/>
          <w:color w:val="000000" w:themeColor="text1"/>
          <w:sz w:val="24"/>
          <w:szCs w:val="24"/>
        </w:rPr>
        <w:br/>
      </w:r>
      <w:r w:rsidRPr="006C0A75">
        <w:rPr>
          <w:rFonts w:ascii="Arial" w:eastAsia="Times New Roman" w:hAnsi="Arial" w:cs="Arial"/>
          <w:b/>
          <w:color w:val="000000" w:themeColor="text1"/>
          <w:sz w:val="24"/>
          <w:szCs w:val="24"/>
        </w:rPr>
        <w:t xml:space="preserve">w sprawie wniesienia pod obrady Sejmiku Województwa Podkarpackiego </w:t>
      </w:r>
      <w:r>
        <w:rPr>
          <w:rFonts w:ascii="Arial" w:eastAsia="Times New Roman" w:hAnsi="Arial" w:cs="Arial"/>
          <w:b/>
          <w:color w:val="000000" w:themeColor="text1"/>
          <w:sz w:val="24"/>
          <w:szCs w:val="24"/>
        </w:rPr>
        <w:br/>
        <w:t>p</w:t>
      </w:r>
      <w:r w:rsidRPr="006C0A75">
        <w:rPr>
          <w:rFonts w:ascii="Arial" w:eastAsia="Times New Roman" w:hAnsi="Arial" w:cs="Arial"/>
          <w:b/>
          <w:color w:val="000000" w:themeColor="text1"/>
          <w:sz w:val="24"/>
          <w:szCs w:val="24"/>
        </w:rPr>
        <w:t xml:space="preserve">rojektu uchwały Sejmiku </w:t>
      </w:r>
      <w:r w:rsidRPr="006C0A75">
        <w:rPr>
          <w:rFonts w:ascii="Arial" w:eastAsia="Times New Roman" w:hAnsi="Arial" w:cs="Arial"/>
          <w:b/>
          <w:iCs/>
          <w:color w:val="000000" w:themeColor="text1"/>
          <w:sz w:val="24"/>
          <w:szCs w:val="24"/>
        </w:rPr>
        <w:t xml:space="preserve">w sprawie powołania komisji konkursowej do </w:t>
      </w:r>
      <w:r>
        <w:rPr>
          <w:rFonts w:ascii="Arial" w:eastAsia="Times New Roman" w:hAnsi="Arial" w:cs="Arial"/>
          <w:b/>
          <w:iCs/>
          <w:color w:val="000000" w:themeColor="text1"/>
          <w:sz w:val="24"/>
          <w:szCs w:val="24"/>
        </w:rPr>
        <w:br/>
        <w:t>p</w:t>
      </w:r>
      <w:r w:rsidRPr="006C0A75">
        <w:rPr>
          <w:rFonts w:ascii="Arial" w:eastAsia="Times New Roman" w:hAnsi="Arial" w:cs="Arial"/>
          <w:b/>
          <w:iCs/>
          <w:color w:val="000000" w:themeColor="text1"/>
          <w:sz w:val="24"/>
          <w:szCs w:val="24"/>
        </w:rPr>
        <w:t xml:space="preserve">rzeprowadzenia konkursu na stanowisko dyrektora Wojewódzkiego Ośrodka </w:t>
      </w:r>
      <w:r>
        <w:rPr>
          <w:rFonts w:ascii="Arial" w:eastAsia="Times New Roman" w:hAnsi="Arial" w:cs="Arial"/>
          <w:b/>
          <w:iCs/>
          <w:color w:val="000000" w:themeColor="text1"/>
          <w:sz w:val="24"/>
          <w:szCs w:val="24"/>
        </w:rPr>
        <w:br/>
        <w:t>T</w:t>
      </w:r>
      <w:r w:rsidRPr="006C0A75">
        <w:rPr>
          <w:rFonts w:ascii="Arial" w:eastAsia="Times New Roman" w:hAnsi="Arial" w:cs="Arial"/>
          <w:b/>
          <w:iCs/>
          <w:color w:val="000000" w:themeColor="text1"/>
          <w:sz w:val="24"/>
          <w:szCs w:val="24"/>
        </w:rPr>
        <w:t>erapii Uzależnień w Rzeszowie.</w:t>
      </w:r>
      <w:r w:rsidRPr="006C0A75">
        <w:rPr>
          <w:rFonts w:ascii="Arial" w:eastAsia="Times New Roman" w:hAnsi="Arial" w:cs="Arial"/>
          <w:b/>
          <w:iCs/>
          <w:color w:val="000000" w:themeColor="text1"/>
          <w:sz w:val="24"/>
          <w:szCs w:val="24"/>
        </w:rPr>
        <w:br/>
      </w:r>
      <w:r>
        <w:rPr>
          <w:rFonts w:ascii="Arial" w:eastAsia="Times New Roman" w:hAnsi="Arial" w:cs="Arial"/>
          <w:sz w:val="24"/>
          <w:szCs w:val="24"/>
        </w:rPr>
        <w:br/>
      </w:r>
      <w:r w:rsidRPr="00114AE0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Na podstawie art. 41 ust. 1 ustawy z dnia 5 czerwca 1998 roku o samorządzie województwa (Dz. U. z 2022 r. poz. 2094 </w:t>
      </w:r>
      <w:proofErr w:type="spellStart"/>
      <w:r w:rsidRPr="00114AE0">
        <w:rPr>
          <w:rFonts w:ascii="Arial" w:eastAsia="Times New Roman" w:hAnsi="Arial" w:cs="Arial"/>
          <w:color w:val="000000" w:themeColor="text1"/>
          <w:sz w:val="24"/>
          <w:szCs w:val="24"/>
        </w:rPr>
        <w:t>t.j</w:t>
      </w:r>
      <w:proofErr w:type="spellEnd"/>
      <w:r w:rsidRPr="00114AE0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.) i </w:t>
      </w:r>
      <w:r w:rsidRPr="00114AE0">
        <w:rPr>
          <w:rFonts w:ascii="Arial" w:eastAsia="Times New Roman" w:hAnsi="Arial" w:cs="Arial"/>
          <w:bCs/>
          <w:color w:val="000000" w:themeColor="text1"/>
          <w:sz w:val="24"/>
          <w:szCs w:val="24"/>
        </w:rPr>
        <w:t xml:space="preserve">§ 29 ust. 1 pkt 1 Statutu Województwa Podkarpackiego, stanowiącego załącznik do Uchwały Nr X/103/99 Sejmiku Województwa Podkarpackiego w Rzeszowie z dnia 29 września 1999 r. w sprawie uchwalenia Statutu Województwa Podkarpackiego (Dz. Urz. Woj. </w:t>
      </w:r>
      <w:proofErr w:type="spellStart"/>
      <w:r w:rsidRPr="00114AE0">
        <w:rPr>
          <w:rFonts w:ascii="Arial" w:eastAsia="Times New Roman" w:hAnsi="Arial" w:cs="Arial"/>
          <w:bCs/>
          <w:color w:val="000000" w:themeColor="text1"/>
          <w:sz w:val="24"/>
          <w:szCs w:val="24"/>
        </w:rPr>
        <w:t>Podk</w:t>
      </w:r>
      <w:proofErr w:type="spellEnd"/>
      <w:r w:rsidRPr="00114AE0">
        <w:rPr>
          <w:rFonts w:ascii="Arial" w:eastAsia="Times New Roman" w:hAnsi="Arial" w:cs="Arial"/>
          <w:bCs/>
          <w:color w:val="000000" w:themeColor="text1"/>
          <w:sz w:val="24"/>
          <w:szCs w:val="24"/>
        </w:rPr>
        <w:t xml:space="preserve">. z 1999 r. </w:t>
      </w:r>
      <w:r w:rsidRPr="00114AE0">
        <w:rPr>
          <w:rFonts w:ascii="Arial" w:eastAsia="Times New Roman" w:hAnsi="Arial" w:cs="Arial"/>
          <w:bCs/>
          <w:color w:val="000000" w:themeColor="text1"/>
          <w:sz w:val="24"/>
          <w:szCs w:val="24"/>
        </w:rPr>
        <w:br/>
        <w:t>Nr 28, poz. 1247, z 2002 r. Nr 54, poz. 1101, z 2008 r. Nr 55, poz. 1449,</w:t>
      </w:r>
      <w:r w:rsidRPr="00114AE0">
        <w:rPr>
          <w:rFonts w:ascii="Calibri" w:eastAsia="Calibri" w:hAnsi="Calibri" w:cs="Times New Roman"/>
          <w:color w:val="000000" w:themeColor="text1"/>
        </w:rPr>
        <w:t xml:space="preserve">  </w:t>
      </w:r>
      <w:r w:rsidRPr="00114AE0">
        <w:rPr>
          <w:rFonts w:ascii="Arial" w:eastAsia="Times New Roman" w:hAnsi="Arial" w:cs="Arial"/>
          <w:bCs/>
          <w:color w:val="000000" w:themeColor="text1"/>
          <w:sz w:val="24"/>
          <w:szCs w:val="24"/>
        </w:rPr>
        <w:t>z 2019 r., poz. 2676),</w:t>
      </w:r>
    </w:p>
    <w:p w14:paraId="3A744DF0" w14:textId="77777777" w:rsidR="009A4C55" w:rsidRPr="00AF61A9" w:rsidRDefault="009A4C55" w:rsidP="009A4C55">
      <w:pPr>
        <w:spacing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1ADED079" w14:textId="77777777" w:rsidR="009A4C55" w:rsidRPr="00AF61A9" w:rsidRDefault="009A4C55" w:rsidP="009A4C55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AF61A9">
        <w:rPr>
          <w:rFonts w:ascii="Arial" w:hAnsi="Arial" w:cs="Arial"/>
          <w:b/>
          <w:bCs/>
          <w:sz w:val="24"/>
          <w:szCs w:val="24"/>
        </w:rPr>
        <w:t>Zarząd Województwa Podkarpackiego w Rzeszowie</w:t>
      </w:r>
    </w:p>
    <w:p w14:paraId="70F07517" w14:textId="77777777" w:rsidR="009A4C55" w:rsidRPr="00AF61A9" w:rsidRDefault="009A4C55" w:rsidP="009A4C55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AF61A9">
        <w:rPr>
          <w:rFonts w:ascii="Arial" w:hAnsi="Arial" w:cs="Arial"/>
          <w:b/>
          <w:bCs/>
          <w:sz w:val="24"/>
          <w:szCs w:val="24"/>
        </w:rPr>
        <w:t>uchwala, co następuje:</w:t>
      </w:r>
    </w:p>
    <w:p w14:paraId="53C8E9F7" w14:textId="77777777" w:rsidR="009A4C55" w:rsidRPr="00AF61A9" w:rsidRDefault="009A4C55" w:rsidP="009A4C55">
      <w:pPr>
        <w:spacing w:line="276" w:lineRule="auto"/>
        <w:rPr>
          <w:sz w:val="24"/>
          <w:szCs w:val="24"/>
        </w:rPr>
      </w:pPr>
    </w:p>
    <w:p w14:paraId="5DC49740" w14:textId="77777777" w:rsidR="009A4C55" w:rsidRPr="006C0A75" w:rsidRDefault="009A4C55" w:rsidP="009A4C55">
      <w:pPr>
        <w:pStyle w:val="Nagwek2"/>
        <w:jc w:val="center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C0A75">
        <w:rPr>
          <w:rFonts w:ascii="Arial" w:eastAsia="Times New Roman" w:hAnsi="Arial" w:cs="Arial"/>
          <w:color w:val="000000" w:themeColor="text1"/>
          <w:sz w:val="24"/>
          <w:szCs w:val="24"/>
        </w:rPr>
        <w:t>§ 1</w:t>
      </w:r>
    </w:p>
    <w:p w14:paraId="59EB4904" w14:textId="77777777" w:rsidR="009A4C55" w:rsidRPr="00AF61A9" w:rsidRDefault="009A4C55" w:rsidP="009A4C55">
      <w:pPr>
        <w:spacing w:line="276" w:lineRule="auto"/>
        <w:rPr>
          <w:sz w:val="24"/>
          <w:szCs w:val="24"/>
        </w:rPr>
      </w:pPr>
    </w:p>
    <w:p w14:paraId="325D0555" w14:textId="77777777" w:rsidR="009A4C55" w:rsidRPr="006C0A75" w:rsidRDefault="009A4C55" w:rsidP="009A4C55">
      <w:pPr>
        <w:spacing w:line="276" w:lineRule="auto"/>
        <w:jc w:val="both"/>
        <w:rPr>
          <w:rFonts w:ascii="Arial" w:hAnsi="Arial" w:cs="Arial"/>
          <w:b/>
          <w:iCs/>
          <w:sz w:val="24"/>
          <w:szCs w:val="24"/>
        </w:rPr>
      </w:pPr>
      <w:r w:rsidRPr="00AF61A9">
        <w:rPr>
          <w:rFonts w:ascii="Arial" w:hAnsi="Arial" w:cs="Arial"/>
          <w:sz w:val="24"/>
          <w:szCs w:val="24"/>
        </w:rPr>
        <w:t xml:space="preserve">Wnosi się pod obrady Sejmiku Województwa Podkarpackiego projekt uchwały  Sejmiku </w:t>
      </w:r>
      <w:r w:rsidRPr="00AF61A9">
        <w:rPr>
          <w:rFonts w:ascii="Arial" w:hAnsi="Arial" w:cs="Arial"/>
          <w:b/>
          <w:iCs/>
          <w:sz w:val="24"/>
          <w:szCs w:val="24"/>
        </w:rPr>
        <w:t>w sprawie</w:t>
      </w:r>
      <w:r w:rsidRPr="006C0A75">
        <w:t xml:space="preserve"> </w:t>
      </w:r>
      <w:r w:rsidRPr="006C0A75">
        <w:rPr>
          <w:rFonts w:ascii="Arial" w:hAnsi="Arial" w:cs="Arial"/>
          <w:b/>
          <w:iCs/>
          <w:sz w:val="24"/>
          <w:szCs w:val="24"/>
        </w:rPr>
        <w:t>powołania komisji konkursowej do przeprowadzenia konkursu</w:t>
      </w:r>
      <w:r>
        <w:rPr>
          <w:rFonts w:ascii="Arial" w:hAnsi="Arial" w:cs="Arial"/>
          <w:b/>
          <w:iCs/>
          <w:sz w:val="24"/>
          <w:szCs w:val="24"/>
        </w:rPr>
        <w:t xml:space="preserve"> </w:t>
      </w:r>
      <w:r w:rsidRPr="006C0A75">
        <w:rPr>
          <w:rFonts w:ascii="Arial" w:hAnsi="Arial" w:cs="Arial"/>
          <w:b/>
          <w:iCs/>
          <w:sz w:val="24"/>
          <w:szCs w:val="24"/>
        </w:rPr>
        <w:t>na stanowisko dyrektora</w:t>
      </w:r>
      <w:r>
        <w:rPr>
          <w:rFonts w:ascii="Arial" w:hAnsi="Arial" w:cs="Arial"/>
          <w:b/>
          <w:iCs/>
          <w:sz w:val="24"/>
          <w:szCs w:val="24"/>
        </w:rPr>
        <w:t xml:space="preserve"> </w:t>
      </w:r>
      <w:r w:rsidRPr="006C0A75">
        <w:rPr>
          <w:rFonts w:ascii="Arial" w:hAnsi="Arial" w:cs="Arial"/>
          <w:b/>
          <w:iCs/>
          <w:sz w:val="24"/>
          <w:szCs w:val="24"/>
        </w:rPr>
        <w:t>Wojewódzkiego Ośrodka Terapii Uzależnień w Rzeszowie.</w:t>
      </w:r>
      <w:r w:rsidRPr="00AF61A9">
        <w:rPr>
          <w:rFonts w:ascii="Arial" w:hAnsi="Arial" w:cs="Arial"/>
          <w:iCs/>
          <w:sz w:val="24"/>
          <w:szCs w:val="24"/>
        </w:rPr>
        <w:t xml:space="preserve">, </w:t>
      </w:r>
      <w:r w:rsidRPr="00AF61A9">
        <w:rPr>
          <w:rFonts w:ascii="Arial" w:hAnsi="Arial" w:cs="Arial"/>
          <w:sz w:val="24"/>
          <w:szCs w:val="24"/>
        </w:rPr>
        <w:t>w brzmieniu stanowiącym załącznik do uchwały.</w:t>
      </w:r>
    </w:p>
    <w:p w14:paraId="35A2506B" w14:textId="77777777" w:rsidR="009A4C55" w:rsidRPr="00AF61A9" w:rsidRDefault="009A4C55" w:rsidP="009A4C55">
      <w:pPr>
        <w:spacing w:line="276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2EF3D7BD" w14:textId="77777777" w:rsidR="009A4C55" w:rsidRDefault="009A4C55" w:rsidP="009A4C55">
      <w:pPr>
        <w:pStyle w:val="Nagwek2"/>
        <w:jc w:val="center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C0A75">
        <w:rPr>
          <w:rFonts w:ascii="Arial" w:eastAsia="Times New Roman" w:hAnsi="Arial" w:cs="Arial"/>
          <w:color w:val="000000" w:themeColor="text1"/>
          <w:sz w:val="24"/>
          <w:szCs w:val="24"/>
        </w:rPr>
        <w:t>§ 2</w:t>
      </w:r>
    </w:p>
    <w:p w14:paraId="5BA83058" w14:textId="77777777" w:rsidR="009A4C55" w:rsidRPr="006C0A75" w:rsidRDefault="009A4C55" w:rsidP="009A4C55"/>
    <w:p w14:paraId="5E539322" w14:textId="77777777" w:rsidR="009A4C55" w:rsidRPr="00AF61A9" w:rsidRDefault="009A4C55" w:rsidP="009A4C55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AF61A9">
        <w:rPr>
          <w:rFonts w:ascii="Arial" w:hAnsi="Arial" w:cs="Arial"/>
          <w:sz w:val="24"/>
          <w:szCs w:val="24"/>
        </w:rPr>
        <w:t>Wykonanie uchwały powierza się Marszałkowi Województwa Podkarpackiego.</w:t>
      </w:r>
    </w:p>
    <w:p w14:paraId="47406029" w14:textId="77777777" w:rsidR="009A4C55" w:rsidRPr="00AF61A9" w:rsidRDefault="009A4C55" w:rsidP="009A4C55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0BB5D273" w14:textId="77777777" w:rsidR="009A4C55" w:rsidRDefault="009A4C55" w:rsidP="009A4C55">
      <w:pPr>
        <w:pStyle w:val="Nagwek2"/>
        <w:jc w:val="center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C0A75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§ </w:t>
      </w:r>
      <w:r>
        <w:rPr>
          <w:rFonts w:ascii="Arial" w:eastAsia="Times New Roman" w:hAnsi="Arial" w:cs="Arial"/>
          <w:color w:val="000000" w:themeColor="text1"/>
          <w:sz w:val="24"/>
          <w:szCs w:val="24"/>
        </w:rPr>
        <w:t>3</w:t>
      </w:r>
    </w:p>
    <w:p w14:paraId="5957392D" w14:textId="77777777" w:rsidR="009A4C55" w:rsidRPr="006C0A75" w:rsidRDefault="009A4C55" w:rsidP="009A4C55"/>
    <w:p w14:paraId="0239646B" w14:textId="77777777" w:rsidR="009A4C55" w:rsidRDefault="009A4C55" w:rsidP="009A4C55">
      <w:pPr>
        <w:spacing w:line="276" w:lineRule="auto"/>
        <w:rPr>
          <w:rFonts w:ascii="Arial" w:hAnsi="Arial" w:cs="Arial"/>
          <w:bCs/>
          <w:sz w:val="24"/>
          <w:szCs w:val="24"/>
        </w:rPr>
      </w:pPr>
      <w:r w:rsidRPr="00AF61A9">
        <w:rPr>
          <w:rFonts w:ascii="Arial" w:hAnsi="Arial" w:cs="Arial"/>
          <w:bCs/>
          <w:sz w:val="24"/>
          <w:szCs w:val="24"/>
        </w:rPr>
        <w:t>Uchwała wchodzi w życie z dniem podjęcia.</w:t>
      </w:r>
    </w:p>
    <w:p w14:paraId="6ECE1404" w14:textId="77777777" w:rsidR="009A4C55" w:rsidRDefault="009A4C55" w:rsidP="009A4C55">
      <w:pPr>
        <w:spacing w:line="276" w:lineRule="auto"/>
        <w:rPr>
          <w:rFonts w:ascii="Arial" w:hAnsi="Arial" w:cs="Arial"/>
          <w:bCs/>
          <w:sz w:val="24"/>
          <w:szCs w:val="24"/>
        </w:rPr>
      </w:pPr>
    </w:p>
    <w:p w14:paraId="53C6B04C" w14:textId="77777777" w:rsidR="00DF09BC" w:rsidRPr="005E1254" w:rsidRDefault="00DF09BC" w:rsidP="00DF09BC">
      <w:pPr>
        <w:rPr>
          <w:rFonts w:ascii="Arial" w:eastAsia="Calibri" w:hAnsi="Arial" w:cs="Arial"/>
          <w:sz w:val="23"/>
          <w:szCs w:val="23"/>
        </w:rPr>
      </w:pPr>
      <w:r w:rsidRPr="005E1254">
        <w:rPr>
          <w:rFonts w:ascii="Arial" w:eastAsia="Calibri" w:hAnsi="Arial" w:cs="Arial"/>
          <w:i/>
          <w:iCs/>
          <w:sz w:val="23"/>
          <w:szCs w:val="23"/>
        </w:rPr>
        <w:t xml:space="preserve">Podpisała: </w:t>
      </w:r>
    </w:p>
    <w:p w14:paraId="086637CB" w14:textId="77777777" w:rsidR="00DF09BC" w:rsidRPr="005E1254" w:rsidRDefault="00DF09BC" w:rsidP="00DF09BC">
      <w:pPr>
        <w:rPr>
          <w:rFonts w:ascii="Arial" w:eastAsiaTheme="minorEastAsia" w:hAnsi="Arial" w:cs="Arial"/>
          <w:sz w:val="22"/>
        </w:rPr>
      </w:pPr>
      <w:r w:rsidRPr="005E1254">
        <w:rPr>
          <w:rFonts w:ascii="Arial" w:eastAsia="Calibri" w:hAnsi="Arial" w:cs="Arial"/>
          <w:i/>
          <w:iCs/>
          <w:sz w:val="23"/>
          <w:szCs w:val="23"/>
        </w:rPr>
        <w:t>Ewa Draus – Wicemarszałek Województwa Podkarpackiego</w:t>
      </w:r>
    </w:p>
    <w:p w14:paraId="72E2D1AB" w14:textId="77777777" w:rsidR="009A4C55" w:rsidRDefault="009A4C55" w:rsidP="009A4C55">
      <w:pPr>
        <w:spacing w:line="276" w:lineRule="auto"/>
        <w:rPr>
          <w:rFonts w:ascii="Arial" w:hAnsi="Arial" w:cs="Arial"/>
          <w:bCs/>
          <w:sz w:val="24"/>
          <w:szCs w:val="24"/>
        </w:rPr>
      </w:pPr>
    </w:p>
    <w:p w14:paraId="02927367" w14:textId="77777777" w:rsidR="009A4C55" w:rsidRDefault="009A4C55" w:rsidP="009A4C55">
      <w:pPr>
        <w:spacing w:line="276" w:lineRule="auto"/>
        <w:rPr>
          <w:rFonts w:ascii="Arial" w:hAnsi="Arial" w:cs="Arial"/>
          <w:bCs/>
          <w:sz w:val="24"/>
          <w:szCs w:val="24"/>
        </w:rPr>
      </w:pPr>
    </w:p>
    <w:p w14:paraId="4761E7A5" w14:textId="77777777" w:rsidR="009A4C55" w:rsidRDefault="009A4C55" w:rsidP="009A4C55">
      <w:pPr>
        <w:spacing w:line="276" w:lineRule="auto"/>
        <w:rPr>
          <w:rFonts w:ascii="Arial" w:hAnsi="Arial" w:cs="Arial"/>
          <w:bCs/>
          <w:sz w:val="24"/>
          <w:szCs w:val="24"/>
        </w:rPr>
      </w:pPr>
    </w:p>
    <w:p w14:paraId="12008BC0" w14:textId="77777777" w:rsidR="009A4C55" w:rsidRDefault="009A4C55" w:rsidP="009A4C55">
      <w:pPr>
        <w:spacing w:line="276" w:lineRule="auto"/>
        <w:rPr>
          <w:rFonts w:ascii="Arial" w:hAnsi="Arial" w:cs="Arial"/>
          <w:bCs/>
          <w:sz w:val="24"/>
          <w:szCs w:val="24"/>
        </w:rPr>
      </w:pPr>
    </w:p>
    <w:p w14:paraId="39FDF0F5" w14:textId="77777777" w:rsidR="009A4C55" w:rsidRDefault="009A4C55" w:rsidP="009A4C55">
      <w:pPr>
        <w:spacing w:line="276" w:lineRule="auto"/>
        <w:rPr>
          <w:rFonts w:ascii="Arial" w:hAnsi="Arial" w:cs="Arial"/>
          <w:bCs/>
          <w:sz w:val="24"/>
          <w:szCs w:val="24"/>
        </w:rPr>
      </w:pPr>
    </w:p>
    <w:p w14:paraId="5E11C749" w14:textId="77777777" w:rsidR="009A4C55" w:rsidRDefault="009A4C55" w:rsidP="009A4C55">
      <w:pPr>
        <w:spacing w:line="276" w:lineRule="auto"/>
        <w:rPr>
          <w:rFonts w:ascii="Arial" w:hAnsi="Arial" w:cs="Arial"/>
          <w:bCs/>
          <w:sz w:val="24"/>
          <w:szCs w:val="24"/>
        </w:rPr>
      </w:pPr>
    </w:p>
    <w:p w14:paraId="6B172504" w14:textId="77777777" w:rsidR="009A4C55" w:rsidRDefault="009A4C55" w:rsidP="009A4C55">
      <w:pPr>
        <w:spacing w:line="276" w:lineRule="auto"/>
        <w:rPr>
          <w:rFonts w:ascii="Arial" w:hAnsi="Arial" w:cs="Arial"/>
          <w:bCs/>
          <w:sz w:val="24"/>
          <w:szCs w:val="24"/>
        </w:rPr>
      </w:pPr>
    </w:p>
    <w:p w14:paraId="71F40110" w14:textId="77777777" w:rsidR="009A4C55" w:rsidRPr="00AF61A9" w:rsidRDefault="009A4C55" w:rsidP="009A4C55">
      <w:pPr>
        <w:rPr>
          <w:rFonts w:ascii="Arial" w:hAnsi="Arial" w:cs="Arial"/>
          <w:b/>
          <w:bCs/>
          <w:sz w:val="24"/>
          <w:szCs w:val="24"/>
        </w:rPr>
      </w:pPr>
    </w:p>
    <w:p w14:paraId="30200801" w14:textId="77777777" w:rsidR="009A4C55" w:rsidRDefault="009A4C55" w:rsidP="00C91694">
      <w:pPr>
        <w:jc w:val="right"/>
        <w:rPr>
          <w:rFonts w:ascii="Arial" w:hAnsi="Arial"/>
          <w:i/>
          <w:sz w:val="24"/>
        </w:rPr>
      </w:pPr>
    </w:p>
    <w:p w14:paraId="3659095C" w14:textId="1ED6CC29" w:rsidR="00C91694" w:rsidRDefault="00C91694" w:rsidP="00C91694">
      <w:pPr>
        <w:jc w:val="right"/>
        <w:rPr>
          <w:rFonts w:ascii="Arial" w:hAnsi="Arial"/>
          <w:i/>
          <w:sz w:val="24"/>
        </w:rPr>
      </w:pPr>
      <w:r>
        <w:rPr>
          <w:rFonts w:ascii="Arial" w:hAnsi="Arial"/>
          <w:i/>
          <w:sz w:val="24"/>
        </w:rPr>
        <w:lastRenderedPageBreak/>
        <w:t>projekt</w:t>
      </w:r>
    </w:p>
    <w:p w14:paraId="55FE24EF" w14:textId="2C42CDE3" w:rsidR="00C91694" w:rsidRPr="00DF09BC" w:rsidRDefault="00C91694" w:rsidP="00DF09BC">
      <w:pPr>
        <w:pStyle w:val="Nagwek2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 w:rsidRPr="00DF09BC">
        <w:rPr>
          <w:rFonts w:ascii="Arial" w:hAnsi="Arial" w:cs="Arial"/>
          <w:b/>
          <w:bCs/>
          <w:color w:val="auto"/>
          <w:sz w:val="24"/>
          <w:szCs w:val="24"/>
        </w:rPr>
        <w:t>Uchwała Nr</w:t>
      </w:r>
      <w:r w:rsidR="00A15612" w:rsidRPr="00DF09BC">
        <w:rPr>
          <w:rFonts w:ascii="Arial" w:hAnsi="Arial" w:cs="Arial"/>
          <w:b/>
          <w:bCs/>
          <w:color w:val="auto"/>
          <w:sz w:val="24"/>
          <w:szCs w:val="24"/>
        </w:rPr>
        <w:br/>
      </w:r>
      <w:r w:rsidRPr="00DF09BC">
        <w:rPr>
          <w:rFonts w:ascii="Arial" w:hAnsi="Arial" w:cs="Arial"/>
          <w:b/>
          <w:bCs/>
          <w:color w:val="auto"/>
          <w:sz w:val="24"/>
          <w:szCs w:val="24"/>
        </w:rPr>
        <w:t>Sejmiku Województwa Podkarpackieg</w:t>
      </w:r>
      <w:r w:rsidR="00A15612" w:rsidRPr="00DF09BC">
        <w:rPr>
          <w:rFonts w:ascii="Arial" w:hAnsi="Arial" w:cs="Arial"/>
          <w:b/>
          <w:bCs/>
          <w:color w:val="auto"/>
          <w:sz w:val="24"/>
          <w:szCs w:val="24"/>
        </w:rPr>
        <w:t>o</w:t>
      </w:r>
      <w:r w:rsidR="00A15612" w:rsidRPr="00DF09BC">
        <w:rPr>
          <w:rFonts w:ascii="Arial" w:hAnsi="Arial" w:cs="Arial"/>
          <w:b/>
          <w:bCs/>
          <w:color w:val="auto"/>
          <w:sz w:val="24"/>
          <w:szCs w:val="24"/>
        </w:rPr>
        <w:br/>
      </w:r>
      <w:r w:rsidRPr="00DF09BC">
        <w:rPr>
          <w:rFonts w:ascii="Arial" w:hAnsi="Arial" w:cs="Arial"/>
          <w:b/>
          <w:bCs/>
          <w:color w:val="auto"/>
          <w:sz w:val="24"/>
          <w:szCs w:val="24"/>
        </w:rPr>
        <w:t>z dnia</w:t>
      </w:r>
      <w:r w:rsidR="00C95DC5" w:rsidRPr="00DF09BC">
        <w:rPr>
          <w:rFonts w:ascii="Arial" w:hAnsi="Arial" w:cs="Arial"/>
          <w:b/>
          <w:bCs/>
          <w:color w:val="auto"/>
          <w:sz w:val="24"/>
          <w:szCs w:val="24"/>
        </w:rPr>
        <w:br/>
      </w:r>
      <w:r w:rsidR="00A15612" w:rsidRPr="00DF09BC">
        <w:rPr>
          <w:rFonts w:ascii="Arial" w:hAnsi="Arial" w:cs="Arial"/>
          <w:b/>
          <w:bCs/>
          <w:color w:val="auto"/>
          <w:sz w:val="24"/>
          <w:szCs w:val="24"/>
        </w:rPr>
        <w:br/>
      </w:r>
      <w:r w:rsidRPr="00DF09BC">
        <w:rPr>
          <w:rFonts w:ascii="Arial" w:hAnsi="Arial" w:cs="Arial"/>
          <w:b/>
          <w:bCs/>
          <w:color w:val="auto"/>
          <w:sz w:val="24"/>
          <w:szCs w:val="24"/>
        </w:rPr>
        <w:t>w sprawie powołania komisji konkursowej do przeprowadzenia konkursu</w:t>
      </w:r>
      <w:r w:rsidR="00A15612" w:rsidRPr="00DF09BC">
        <w:rPr>
          <w:rFonts w:ascii="Arial" w:hAnsi="Arial" w:cs="Arial"/>
          <w:b/>
          <w:bCs/>
          <w:color w:val="auto"/>
          <w:sz w:val="24"/>
          <w:szCs w:val="24"/>
        </w:rPr>
        <w:br/>
      </w:r>
      <w:r w:rsidRPr="00DF09BC">
        <w:rPr>
          <w:rFonts w:ascii="Arial" w:hAnsi="Arial" w:cs="Arial"/>
          <w:b/>
          <w:bCs/>
          <w:color w:val="auto"/>
          <w:sz w:val="24"/>
          <w:szCs w:val="24"/>
        </w:rPr>
        <w:t>na stanowisko dyrektora</w:t>
      </w:r>
      <w:r w:rsidR="00A15612" w:rsidRPr="00DF09BC">
        <w:rPr>
          <w:rFonts w:ascii="Arial" w:hAnsi="Arial" w:cs="Arial"/>
          <w:b/>
          <w:bCs/>
          <w:color w:val="auto"/>
          <w:sz w:val="24"/>
          <w:szCs w:val="24"/>
        </w:rPr>
        <w:br/>
      </w:r>
      <w:r w:rsidRPr="00DF09BC">
        <w:rPr>
          <w:rFonts w:ascii="Arial" w:hAnsi="Arial" w:cs="Arial"/>
          <w:b/>
          <w:bCs/>
          <w:color w:val="auto"/>
          <w:sz w:val="24"/>
          <w:szCs w:val="24"/>
        </w:rPr>
        <w:t>Wojewódzkiego Ośrodka Terapii Uzależnień w Rzeszowie.</w:t>
      </w:r>
      <w:r w:rsidR="00C95DC5" w:rsidRPr="00DF09BC">
        <w:rPr>
          <w:rFonts w:ascii="Arial" w:hAnsi="Arial" w:cs="Arial"/>
          <w:b/>
          <w:bCs/>
          <w:color w:val="auto"/>
          <w:sz w:val="24"/>
          <w:szCs w:val="24"/>
        </w:rPr>
        <w:br/>
      </w:r>
    </w:p>
    <w:p w14:paraId="385078DC" w14:textId="0D84C4A3" w:rsidR="00C91694" w:rsidRDefault="00C91694" w:rsidP="00C91694">
      <w:pPr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Działając na podstawie</w:t>
      </w:r>
      <w:r>
        <w:rPr>
          <w:rFonts w:ascii="Arial" w:hAnsi="Arial"/>
          <w:b/>
          <w:sz w:val="24"/>
          <w:szCs w:val="24"/>
        </w:rPr>
        <w:t xml:space="preserve"> </w:t>
      </w:r>
      <w:r w:rsidRPr="00235DD9">
        <w:rPr>
          <w:rFonts w:ascii="Arial" w:hAnsi="Arial"/>
          <w:color w:val="000000" w:themeColor="text1"/>
          <w:sz w:val="24"/>
          <w:szCs w:val="24"/>
        </w:rPr>
        <w:t>art. 18 pkt 20 ustawy z dnia 5 czerwca 1998 r. o samorz</w:t>
      </w:r>
      <w:r>
        <w:rPr>
          <w:rFonts w:ascii="Arial" w:hAnsi="Arial"/>
          <w:color w:val="000000" w:themeColor="text1"/>
          <w:sz w:val="24"/>
          <w:szCs w:val="24"/>
        </w:rPr>
        <w:t>ądzie województwa (Dz. U. z 2022 r., poz. 2094</w:t>
      </w:r>
      <w:r w:rsidR="008D391E">
        <w:rPr>
          <w:rFonts w:ascii="Arial" w:hAnsi="Arial"/>
          <w:color w:val="000000" w:themeColor="text1"/>
          <w:sz w:val="24"/>
          <w:szCs w:val="24"/>
        </w:rPr>
        <w:t xml:space="preserve"> t.j.</w:t>
      </w:r>
      <w:r w:rsidRPr="00235DD9">
        <w:rPr>
          <w:rFonts w:ascii="Arial" w:hAnsi="Arial"/>
          <w:color w:val="000000" w:themeColor="text1"/>
          <w:sz w:val="24"/>
          <w:szCs w:val="24"/>
        </w:rPr>
        <w:t xml:space="preserve">), </w:t>
      </w:r>
      <w:r>
        <w:rPr>
          <w:rFonts w:ascii="Arial" w:hAnsi="Arial"/>
          <w:sz w:val="24"/>
          <w:szCs w:val="24"/>
        </w:rPr>
        <w:t xml:space="preserve">art. 49 ust. 1 pkt 1 ustawy z dnia </w:t>
      </w:r>
      <w:r w:rsidR="000624A0">
        <w:rPr>
          <w:rFonts w:ascii="Arial" w:hAnsi="Arial"/>
          <w:sz w:val="24"/>
          <w:szCs w:val="24"/>
        </w:rPr>
        <w:br/>
      </w:r>
      <w:r>
        <w:rPr>
          <w:rFonts w:ascii="Arial" w:hAnsi="Arial"/>
          <w:sz w:val="24"/>
          <w:szCs w:val="24"/>
        </w:rPr>
        <w:t xml:space="preserve">15 kwietnia 2011 r. o działalności leczniczej (Dz. U. z 2022 r., poz. 633 z późn. zm.) oraz </w:t>
      </w:r>
      <w:r>
        <w:rPr>
          <w:rFonts w:ascii="Arial" w:hAnsi="Arial" w:cs="Arial"/>
          <w:sz w:val="24"/>
          <w:szCs w:val="24"/>
        </w:rPr>
        <w:t>§</w:t>
      </w:r>
      <w:r>
        <w:rPr>
          <w:rFonts w:ascii="Arial" w:hAnsi="Arial"/>
          <w:sz w:val="24"/>
          <w:szCs w:val="24"/>
        </w:rPr>
        <w:t xml:space="preserve"> 3 ust. 1 i 3 oraz § 10 pkt 1 rozporządzenia Ministra Zdrowia z dnia 6 lutego </w:t>
      </w:r>
      <w:r w:rsidR="000624A0">
        <w:rPr>
          <w:rFonts w:ascii="Arial" w:hAnsi="Arial"/>
          <w:sz w:val="24"/>
          <w:szCs w:val="24"/>
        </w:rPr>
        <w:br/>
      </w:r>
      <w:r>
        <w:rPr>
          <w:rFonts w:ascii="Arial" w:hAnsi="Arial"/>
          <w:sz w:val="24"/>
          <w:szCs w:val="24"/>
        </w:rPr>
        <w:t>2012 r. w sprawie sposobu przeprowadzania konkursu na niektóre stanowiska kierownicze w podmiocie leczniczym niebędącym przedsiębiorcą (Dz. U</w:t>
      </w:r>
      <w:r w:rsidR="001D0E84">
        <w:rPr>
          <w:rFonts w:ascii="Arial" w:hAnsi="Arial"/>
          <w:sz w:val="24"/>
          <w:szCs w:val="24"/>
        </w:rPr>
        <w:t>.</w:t>
      </w:r>
      <w:r>
        <w:rPr>
          <w:rFonts w:ascii="Arial" w:hAnsi="Arial"/>
          <w:sz w:val="24"/>
          <w:szCs w:val="24"/>
        </w:rPr>
        <w:t xml:space="preserve"> z 2021 r., poz. 430) </w:t>
      </w:r>
    </w:p>
    <w:p w14:paraId="02395995" w14:textId="77777777" w:rsidR="00C91694" w:rsidRDefault="00C91694" w:rsidP="00C91694">
      <w:pPr>
        <w:jc w:val="center"/>
        <w:rPr>
          <w:rFonts w:ascii="Arial" w:hAnsi="Arial"/>
          <w:b/>
          <w:sz w:val="24"/>
          <w:szCs w:val="24"/>
        </w:rPr>
      </w:pPr>
      <w:r>
        <w:rPr>
          <w:rFonts w:ascii="Arial" w:hAnsi="Arial"/>
          <w:b/>
          <w:sz w:val="24"/>
          <w:szCs w:val="24"/>
        </w:rPr>
        <w:t>Sejmik Województwa Podkarpackiego</w:t>
      </w:r>
    </w:p>
    <w:p w14:paraId="2411359A" w14:textId="2902EE82" w:rsidR="00C91694" w:rsidRDefault="00C91694" w:rsidP="004333B8">
      <w:pPr>
        <w:jc w:val="center"/>
        <w:rPr>
          <w:rFonts w:ascii="Arial" w:hAnsi="Arial"/>
          <w:b/>
          <w:sz w:val="24"/>
          <w:szCs w:val="24"/>
        </w:rPr>
      </w:pPr>
      <w:r>
        <w:rPr>
          <w:rFonts w:ascii="Arial" w:hAnsi="Arial"/>
          <w:b/>
          <w:sz w:val="24"/>
          <w:szCs w:val="24"/>
        </w:rPr>
        <w:t>uchwala, co następuje:</w:t>
      </w:r>
      <w:r w:rsidR="00C64D56">
        <w:rPr>
          <w:rFonts w:ascii="Arial" w:hAnsi="Arial"/>
          <w:b/>
          <w:sz w:val="24"/>
          <w:szCs w:val="24"/>
        </w:rPr>
        <w:br/>
      </w:r>
    </w:p>
    <w:p w14:paraId="4C86838B" w14:textId="760A67CC" w:rsidR="004333B8" w:rsidRPr="00C95DC5" w:rsidRDefault="00C91694" w:rsidP="00C95DC5">
      <w:pPr>
        <w:pStyle w:val="Nagwek2"/>
        <w:jc w:val="center"/>
        <w:rPr>
          <w:rFonts w:ascii="Arial" w:hAnsi="Arial" w:cs="Arial"/>
          <w:b/>
          <w:color w:val="auto"/>
          <w:sz w:val="24"/>
          <w:szCs w:val="24"/>
        </w:rPr>
      </w:pPr>
      <w:r w:rsidRPr="00C95DC5">
        <w:rPr>
          <w:rFonts w:ascii="Arial" w:hAnsi="Arial" w:cs="Arial"/>
          <w:b/>
          <w:color w:val="auto"/>
          <w:sz w:val="24"/>
          <w:szCs w:val="24"/>
        </w:rPr>
        <w:t>§ 1</w:t>
      </w:r>
    </w:p>
    <w:p w14:paraId="7AADD92C" w14:textId="5F714183" w:rsidR="00C91694" w:rsidRDefault="00C91694" w:rsidP="004333B8">
      <w:pPr>
        <w:spacing w:before="240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Powołuje się komisję konkursową do przeprowadzenia konkursu na stanowisko dyrektora Wojewódzkiego Ośrodka Terapii Uzależnień w Rzeszowie  w składzie:</w:t>
      </w:r>
    </w:p>
    <w:p w14:paraId="7A71664A" w14:textId="77777777" w:rsidR="00C91694" w:rsidRDefault="00C91694" w:rsidP="004333B8">
      <w:pPr>
        <w:numPr>
          <w:ilvl w:val="0"/>
          <w:numId w:val="1"/>
        </w:numPr>
        <w:spacing w:before="240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Przewodniczący – ……………..- przedstawiciel Województwa  Podkarpackiego.</w:t>
      </w:r>
    </w:p>
    <w:p w14:paraId="6B6E2814" w14:textId="77777777" w:rsidR="00C91694" w:rsidRPr="0016581B" w:rsidRDefault="00C91694" w:rsidP="00C91694">
      <w:pPr>
        <w:numPr>
          <w:ilvl w:val="0"/>
          <w:numId w:val="1"/>
        </w:numPr>
        <w:jc w:val="both"/>
        <w:rPr>
          <w:rFonts w:ascii="Arial" w:hAnsi="Arial"/>
          <w:sz w:val="24"/>
          <w:szCs w:val="24"/>
        </w:rPr>
      </w:pPr>
      <w:r w:rsidRPr="0016581B">
        <w:rPr>
          <w:rFonts w:ascii="Arial" w:hAnsi="Arial"/>
          <w:sz w:val="24"/>
          <w:szCs w:val="24"/>
        </w:rPr>
        <w:t>Członkowie:</w:t>
      </w:r>
    </w:p>
    <w:p w14:paraId="7C048990" w14:textId="77777777" w:rsidR="00C91694" w:rsidRDefault="00C91694" w:rsidP="00C91694">
      <w:pPr>
        <w:numPr>
          <w:ilvl w:val="0"/>
          <w:numId w:val="2"/>
        </w:num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/>
          <w:sz w:val="24"/>
        </w:rPr>
        <w:t xml:space="preserve">………………………. </w:t>
      </w:r>
      <w:r>
        <w:rPr>
          <w:rFonts w:ascii="Arial" w:hAnsi="Arial" w:cs="Arial"/>
          <w:sz w:val="24"/>
          <w:szCs w:val="24"/>
        </w:rPr>
        <w:t>- lekarz, przedstawiciel Województwa Podkarpackiego,</w:t>
      </w:r>
    </w:p>
    <w:p w14:paraId="551E54B8" w14:textId="77777777" w:rsidR="00C91694" w:rsidRDefault="00C91694" w:rsidP="00C91694">
      <w:pPr>
        <w:numPr>
          <w:ilvl w:val="0"/>
          <w:numId w:val="2"/>
        </w:num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……………………….. -  przedstawiciel Województwa Podkarpackiego,</w:t>
      </w:r>
    </w:p>
    <w:p w14:paraId="07A4F6FB" w14:textId="77777777" w:rsidR="00C91694" w:rsidRDefault="00C91694" w:rsidP="00C91694">
      <w:pPr>
        <w:numPr>
          <w:ilvl w:val="0"/>
          <w:numId w:val="2"/>
        </w:num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………………………...- przedstawiciel Województwa Podkarpackiego,</w:t>
      </w:r>
    </w:p>
    <w:p w14:paraId="5EA3B062" w14:textId="77777777" w:rsidR="00C91694" w:rsidRDefault="00C91694" w:rsidP="00C91694">
      <w:pPr>
        <w:numPr>
          <w:ilvl w:val="0"/>
          <w:numId w:val="2"/>
        </w:num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………………………... - przedstawiciel Województwa Podkarpackiego,</w:t>
      </w:r>
    </w:p>
    <w:p w14:paraId="3CF9E191" w14:textId="0CCF568C" w:rsidR="00C91694" w:rsidRPr="004333B8" w:rsidRDefault="00C91694" w:rsidP="004333B8">
      <w:pPr>
        <w:numPr>
          <w:ilvl w:val="0"/>
          <w:numId w:val="2"/>
        </w:num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………………………....- przedstawiciel Województwa Podkarpackiego.</w:t>
      </w:r>
    </w:p>
    <w:p w14:paraId="594F3F29" w14:textId="3DA1236E" w:rsidR="00C91694" w:rsidRPr="00590453" w:rsidRDefault="00C91694" w:rsidP="00C91694">
      <w:pPr>
        <w:pStyle w:val="Akapitzlist"/>
        <w:numPr>
          <w:ilvl w:val="0"/>
          <w:numId w:val="1"/>
        </w:numPr>
        <w:tabs>
          <w:tab w:val="left" w:pos="720"/>
        </w:tabs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……………………..</w:t>
      </w:r>
      <w:r w:rsidRPr="00590453">
        <w:rPr>
          <w:rFonts w:ascii="Arial" w:hAnsi="Arial" w:cs="Arial"/>
          <w:sz w:val="24"/>
          <w:szCs w:val="24"/>
        </w:rPr>
        <w:t>– przedstawiciel Rady Społecznej przy</w:t>
      </w:r>
      <w:r w:rsidRPr="00590453">
        <w:rPr>
          <w:rFonts w:ascii="Arial" w:hAnsi="Arial"/>
          <w:sz w:val="24"/>
          <w:szCs w:val="24"/>
        </w:rPr>
        <w:t xml:space="preserve"> Wojewódzkim </w:t>
      </w:r>
      <w:r>
        <w:rPr>
          <w:rFonts w:ascii="Arial" w:hAnsi="Arial"/>
          <w:sz w:val="24"/>
          <w:szCs w:val="24"/>
        </w:rPr>
        <w:t>Ośrodku Terapii Uzależnień w Rzeszowie.</w:t>
      </w:r>
    </w:p>
    <w:p w14:paraId="5036DD50" w14:textId="6F74E83A" w:rsidR="00C91694" w:rsidRPr="00C64D56" w:rsidRDefault="00C91694" w:rsidP="00C64D56">
      <w:pPr>
        <w:pStyle w:val="Nagwek2"/>
        <w:jc w:val="center"/>
        <w:rPr>
          <w:rFonts w:ascii="Arial" w:hAnsi="Arial" w:cs="Arial"/>
          <w:b/>
          <w:color w:val="auto"/>
          <w:sz w:val="24"/>
          <w:szCs w:val="24"/>
        </w:rPr>
      </w:pPr>
      <w:r w:rsidRPr="00C64D56">
        <w:rPr>
          <w:rFonts w:ascii="Arial" w:hAnsi="Arial" w:cs="Arial"/>
          <w:b/>
          <w:color w:val="auto"/>
          <w:sz w:val="24"/>
          <w:szCs w:val="24"/>
        </w:rPr>
        <w:t>§ 2</w:t>
      </w:r>
      <w:r w:rsidR="00C64D56">
        <w:rPr>
          <w:rFonts w:ascii="Arial" w:hAnsi="Arial" w:cs="Arial"/>
          <w:b/>
          <w:color w:val="auto"/>
          <w:sz w:val="24"/>
          <w:szCs w:val="24"/>
        </w:rPr>
        <w:br/>
      </w:r>
    </w:p>
    <w:p w14:paraId="029D2DF0" w14:textId="21D6036E" w:rsidR="00C91694" w:rsidRDefault="00C91694" w:rsidP="00A15612">
      <w:pPr>
        <w:spacing w:line="360" w:lineRule="auto"/>
        <w:jc w:val="both"/>
        <w:rPr>
          <w:rFonts w:ascii="Arial" w:hAnsi="Arial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Wykonanie uchwały powierza się Zarządowi Województwa Podkarpackiego.</w:t>
      </w:r>
    </w:p>
    <w:p w14:paraId="60639A6A" w14:textId="4DD0C134" w:rsidR="00C91694" w:rsidRPr="00C64D56" w:rsidRDefault="00C91694" w:rsidP="00C64D56">
      <w:pPr>
        <w:pStyle w:val="Nagwek2"/>
        <w:jc w:val="center"/>
        <w:rPr>
          <w:rFonts w:ascii="Arial" w:hAnsi="Arial" w:cs="Arial"/>
          <w:b/>
          <w:color w:val="auto"/>
        </w:rPr>
      </w:pPr>
      <w:r w:rsidRPr="00C64D56">
        <w:rPr>
          <w:rFonts w:ascii="Arial" w:hAnsi="Arial" w:cs="Arial"/>
          <w:b/>
          <w:color w:val="auto"/>
        </w:rPr>
        <w:t>§ 3</w:t>
      </w:r>
    </w:p>
    <w:p w14:paraId="6827AB93" w14:textId="793F4ECC" w:rsidR="00A15612" w:rsidRDefault="00C91694" w:rsidP="004333B8">
      <w:pPr>
        <w:spacing w:before="240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Uchwała wchodzi w życie z dniem podjęcia.</w:t>
      </w:r>
    </w:p>
    <w:p w14:paraId="49EDD7CC" w14:textId="54E9BE30" w:rsidR="00C91694" w:rsidRDefault="00A15612" w:rsidP="004333B8">
      <w:pPr>
        <w:overflowPunct/>
        <w:autoSpaceDE/>
        <w:autoSpaceDN/>
        <w:adjustRightInd/>
        <w:spacing w:after="160" w:line="259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/>
          <w:sz w:val="24"/>
          <w:szCs w:val="24"/>
        </w:rPr>
        <w:br w:type="page"/>
      </w:r>
    </w:p>
    <w:p w14:paraId="447C93D6" w14:textId="77777777" w:rsidR="00C91694" w:rsidRDefault="00C91694" w:rsidP="00C91694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>Uzasadnienie</w:t>
      </w:r>
    </w:p>
    <w:p w14:paraId="7A4053B4" w14:textId="77777777" w:rsidR="00C91694" w:rsidRDefault="00C91694" w:rsidP="00C91694">
      <w:pPr>
        <w:rPr>
          <w:rFonts w:ascii="Arial" w:hAnsi="Arial" w:cs="Arial"/>
          <w:sz w:val="24"/>
          <w:szCs w:val="24"/>
        </w:rPr>
      </w:pPr>
    </w:p>
    <w:p w14:paraId="4B98994C" w14:textId="1DE29329" w:rsidR="00C91694" w:rsidRPr="009149A4" w:rsidRDefault="00C91694" w:rsidP="009149A4">
      <w:pPr>
        <w:jc w:val="center"/>
        <w:rPr>
          <w:rFonts w:ascii="Arial" w:hAnsi="Arial"/>
          <w:b/>
          <w:sz w:val="24"/>
          <w:szCs w:val="24"/>
        </w:rPr>
      </w:pPr>
      <w:r>
        <w:rPr>
          <w:rFonts w:ascii="Arial" w:hAnsi="Arial"/>
          <w:b/>
          <w:sz w:val="24"/>
          <w:szCs w:val="24"/>
        </w:rPr>
        <w:t xml:space="preserve">do projektu uchwały Sejmiku Województwa Podkarpackiego </w:t>
      </w:r>
      <w:r>
        <w:rPr>
          <w:rFonts w:ascii="Arial" w:hAnsi="Arial"/>
          <w:b/>
          <w:sz w:val="24"/>
          <w:szCs w:val="24"/>
        </w:rPr>
        <w:br/>
        <w:t xml:space="preserve">w sprawie powołania komisji konkursowej do przeprowadzenia konkursu </w:t>
      </w:r>
      <w:r>
        <w:rPr>
          <w:rFonts w:ascii="Arial" w:hAnsi="Arial"/>
          <w:b/>
          <w:sz w:val="24"/>
          <w:szCs w:val="24"/>
        </w:rPr>
        <w:br/>
        <w:t xml:space="preserve">na stanowisko dyrektora Wojewódzkiego Ośrodka Terapii Uzależnień </w:t>
      </w:r>
      <w:r w:rsidR="009149A4">
        <w:rPr>
          <w:rFonts w:ascii="Arial" w:hAnsi="Arial"/>
          <w:b/>
          <w:sz w:val="24"/>
          <w:szCs w:val="24"/>
        </w:rPr>
        <w:br/>
      </w:r>
      <w:r>
        <w:rPr>
          <w:rFonts w:ascii="Arial" w:hAnsi="Arial"/>
          <w:b/>
          <w:sz w:val="24"/>
          <w:szCs w:val="24"/>
        </w:rPr>
        <w:t>w Rzeszowie.</w:t>
      </w:r>
    </w:p>
    <w:p w14:paraId="383DD36C" w14:textId="77777777" w:rsidR="00C91694" w:rsidRDefault="00C91694" w:rsidP="00C91694">
      <w:pPr>
        <w:jc w:val="center"/>
        <w:rPr>
          <w:rFonts w:ascii="Arial" w:hAnsi="Arial" w:cs="Arial"/>
          <w:sz w:val="24"/>
          <w:szCs w:val="24"/>
        </w:rPr>
      </w:pPr>
    </w:p>
    <w:p w14:paraId="36E4B5C5" w14:textId="77777777" w:rsidR="00C91694" w:rsidRDefault="00C91694" w:rsidP="00C91694">
      <w:pPr>
        <w:jc w:val="center"/>
        <w:rPr>
          <w:rFonts w:ascii="Arial" w:hAnsi="Arial" w:cs="Arial"/>
          <w:sz w:val="24"/>
          <w:szCs w:val="24"/>
        </w:rPr>
      </w:pPr>
    </w:p>
    <w:p w14:paraId="7F1E10BE" w14:textId="5CC5DFB2" w:rsidR="00C91694" w:rsidRPr="003C2422" w:rsidRDefault="00C91694" w:rsidP="00C91694">
      <w:pPr>
        <w:spacing w:line="360" w:lineRule="auto"/>
        <w:ind w:firstLine="567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 związku z </w:t>
      </w:r>
      <w:r>
        <w:rPr>
          <w:rFonts w:ascii="Arial" w:hAnsi="Arial" w:cs="Arial"/>
          <w:i/>
          <w:sz w:val="24"/>
          <w:szCs w:val="24"/>
        </w:rPr>
        <w:t xml:space="preserve">vacatem </w:t>
      </w:r>
      <w:r>
        <w:rPr>
          <w:rFonts w:ascii="Arial" w:hAnsi="Arial" w:cs="Arial"/>
          <w:sz w:val="24"/>
          <w:szCs w:val="24"/>
        </w:rPr>
        <w:t xml:space="preserve">na stanowisku dyrektora </w:t>
      </w:r>
      <w:r w:rsidRPr="003C2422">
        <w:rPr>
          <w:rFonts w:ascii="Arial" w:hAnsi="Arial"/>
          <w:sz w:val="24"/>
          <w:szCs w:val="24"/>
        </w:rPr>
        <w:t xml:space="preserve">Wojewódzkiego </w:t>
      </w:r>
      <w:r>
        <w:rPr>
          <w:rFonts w:ascii="Arial" w:hAnsi="Arial"/>
          <w:sz w:val="24"/>
          <w:szCs w:val="24"/>
        </w:rPr>
        <w:t xml:space="preserve">Ośrodka Terapii Uzależnień w Rzeszowie </w:t>
      </w:r>
      <w:r>
        <w:rPr>
          <w:rFonts w:ascii="Arial" w:hAnsi="Arial" w:cs="Arial"/>
          <w:sz w:val="24"/>
          <w:szCs w:val="24"/>
        </w:rPr>
        <w:t xml:space="preserve">zachodzi konieczność przeprowadzenia procedury konkursowej. </w:t>
      </w:r>
    </w:p>
    <w:p w14:paraId="3F75427C" w14:textId="111B97F3" w:rsidR="00C91694" w:rsidRDefault="00C91694" w:rsidP="00C91694">
      <w:pPr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Zgodnie z regulacją art. 49 ust.</w:t>
      </w:r>
      <w:r w:rsidR="003C4FA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1 pkt 1 ustawy z dnia 15 kwietnia 2011 r. </w:t>
      </w:r>
      <w:r w:rsidR="003C4FAA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>o działalności leczniczej (Dz. U. z 2022 r., poz. 633 z późn. zm.</w:t>
      </w:r>
      <w:r w:rsidR="000022F8">
        <w:rPr>
          <w:rFonts w:ascii="Arial" w:hAnsi="Arial" w:cs="Arial"/>
          <w:sz w:val="24"/>
          <w:szCs w:val="24"/>
        </w:rPr>
        <w:t>)</w:t>
      </w:r>
      <w:r>
        <w:rPr>
          <w:rFonts w:ascii="Arial" w:hAnsi="Arial" w:cs="Arial"/>
          <w:sz w:val="24"/>
          <w:szCs w:val="24"/>
        </w:rPr>
        <w:t xml:space="preserve"> postępowanie konkursowe na stanowisko kierownika w podmiocie leczniczym przeprowadza się  </w:t>
      </w:r>
      <w:r w:rsidR="003C4FAA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>w trybie rozporządzenia Ministra Zdrowia z dnia 6 lutego 2012 r. w sprawie sposobu przeprowadzenia konkursu na niektóre stanowiska kierownicze w podmiocie leczniczym niebędącym przedsiębiorcą (Dz. U. z 2021 r., poz. 430).</w:t>
      </w:r>
    </w:p>
    <w:p w14:paraId="10845376" w14:textId="77777777" w:rsidR="00C91694" w:rsidRDefault="00C91694" w:rsidP="00C91694">
      <w:pPr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 skład komisji konkursowej wchodzi od trzech do sześciu przedstawicieli podmiotu, który utworzył zakład, posiadających wykształcenie wyższe w tym przynajmniej jeden lekarz; podmiot tworzący wskazuje spośród przedstawicieli przewodniczącego komisji.  W skład komisji wchodzi również przedstawiciel rady społecznej podmiotu leczniczego. </w:t>
      </w:r>
    </w:p>
    <w:p w14:paraId="028C060C" w14:textId="1AAB88F0" w:rsidR="00C91694" w:rsidRDefault="00C91694" w:rsidP="00A15612">
      <w:pPr>
        <w:spacing w:line="360" w:lineRule="auto"/>
        <w:ind w:firstLine="567"/>
        <w:jc w:val="both"/>
      </w:pPr>
      <w:r>
        <w:rPr>
          <w:rFonts w:ascii="Arial" w:hAnsi="Arial" w:cs="Arial"/>
          <w:sz w:val="24"/>
          <w:szCs w:val="24"/>
        </w:rPr>
        <w:t>Mając na uwadze powyższe podjęcie przedmiotowej uchwały Sejmiku jest w pełni uzasadnione.</w:t>
      </w:r>
      <w:r w:rsidR="00A15612">
        <w:t xml:space="preserve"> </w:t>
      </w:r>
    </w:p>
    <w:p w14:paraId="773BCFE9" w14:textId="77777777" w:rsidR="00A34F63" w:rsidRDefault="00A34F63"/>
    <w:sectPr w:rsidR="00A34F6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50E3F5C"/>
    <w:multiLevelType w:val="hybridMultilevel"/>
    <w:tmpl w:val="72EC3FB2"/>
    <w:lvl w:ilvl="0" w:tplc="80F4B01A">
      <w:start w:val="1"/>
      <w:numFmt w:val="lowerLetter"/>
      <w:lvlText w:val="%1)"/>
      <w:lvlJc w:val="left"/>
      <w:pPr>
        <w:ind w:left="1440" w:hanging="360"/>
      </w:pPr>
      <w:rPr>
        <w:b w:val="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B7D2F1E"/>
    <w:multiLevelType w:val="multilevel"/>
    <w:tmpl w:val="7C6013E6"/>
    <w:lvl w:ilvl="0">
      <w:start w:val="1"/>
      <w:numFmt w:val="decimal"/>
      <w:lvlText w:val="%1)"/>
      <w:legacy w:legacy="1" w:legacySpace="120" w:legacyIndent="360"/>
      <w:lvlJc w:val="left"/>
      <w:pPr>
        <w:ind w:left="643" w:hanging="360"/>
      </w:pPr>
      <w:rPr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6160437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9090430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4F63"/>
    <w:rsid w:val="000022F8"/>
    <w:rsid w:val="000624A0"/>
    <w:rsid w:val="001D0E84"/>
    <w:rsid w:val="003C4FAA"/>
    <w:rsid w:val="004333B8"/>
    <w:rsid w:val="0047627E"/>
    <w:rsid w:val="007D2AD4"/>
    <w:rsid w:val="008D391E"/>
    <w:rsid w:val="008E29E9"/>
    <w:rsid w:val="009149A4"/>
    <w:rsid w:val="00957D48"/>
    <w:rsid w:val="009A4C55"/>
    <w:rsid w:val="00A15612"/>
    <w:rsid w:val="00A34F63"/>
    <w:rsid w:val="00C63D93"/>
    <w:rsid w:val="00C64D56"/>
    <w:rsid w:val="00C66572"/>
    <w:rsid w:val="00C91694"/>
    <w:rsid w:val="00C95DC5"/>
    <w:rsid w:val="00DF09BC"/>
    <w:rsid w:val="00FC5F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D0A97D"/>
  <w15:chartTrackingRefBased/>
  <w15:docId w15:val="{00B08EF7-797A-472D-BBDF-4A44A1EB1F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91694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1561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C95DC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91694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A15612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C95DC5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594</Words>
  <Characters>3568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 Nr Sejmiku Województwa Podkarpackiego w sprawie powołania komisji konkursoowej do przeprowadzenia konkursu na stanowisko dyrektora Wojewódzkiego Ośrodka TerapiiUzależnień w Rzeszowie</vt:lpstr>
    </vt:vector>
  </TitlesOfParts>
  <Company/>
  <LinksUpToDate>false</LinksUpToDate>
  <CharactersWithSpaces>4154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461_9585_23</dc:title>
  <dc:subject/>
  <dc:creator>Bróż-Szaluś Beata</dc:creator>
  <cp:keywords/>
  <dc:description/>
  <cp:lastModifiedBy>.</cp:lastModifiedBy>
  <cp:revision>12</cp:revision>
  <cp:lastPrinted>2023-02-01T07:05:00Z</cp:lastPrinted>
  <dcterms:created xsi:type="dcterms:W3CDTF">2023-02-10T08:04:00Z</dcterms:created>
  <dcterms:modified xsi:type="dcterms:W3CDTF">2023-02-17T11:44:00Z</dcterms:modified>
</cp:coreProperties>
</file>